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E3" w:rsidRDefault="0052741C" w:rsidP="0052741C">
      <w:pPr>
        <w:spacing w:after="0"/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  <w:r>
        <w:rPr>
          <w:rFonts w:hint="cs"/>
          <w:cs/>
        </w:rPr>
        <w:cr/>
      </w:r>
      <w:r>
        <w:t>Internal examination-2017</w:t>
      </w:r>
    </w:p>
    <w:p w:rsidR="0052741C" w:rsidRDefault="0052741C" w:rsidP="0052741C">
      <w:pPr>
        <w:spacing w:after="0"/>
        <w:jc w:val="center"/>
      </w:pPr>
      <w:r>
        <w:t>M.com sem-3</w:t>
      </w:r>
    </w:p>
    <w:p w:rsidR="0052741C" w:rsidRDefault="0052741C" w:rsidP="0052741C">
      <w:pPr>
        <w:spacing w:after="0"/>
      </w:pPr>
      <w:r>
        <w:tab/>
      </w:r>
      <w:r>
        <w:tab/>
      </w:r>
      <w:r>
        <w:tab/>
      </w:r>
      <w:r>
        <w:tab/>
        <w:t>Sub:-Resource Management</w:t>
      </w:r>
    </w:p>
    <w:p w:rsidR="0052741C" w:rsidRDefault="0052741C" w:rsidP="0052741C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Marks:-40</w:t>
      </w:r>
    </w:p>
    <w:p w:rsidR="0052741C" w:rsidRDefault="0052741C" w:rsidP="0052741C">
      <w:pPr>
        <w:pBdr>
          <w:bottom w:val="single" w:sz="6" w:space="1" w:color="auto"/>
        </w:pBdr>
        <w:spacing w:after="0"/>
      </w:pPr>
      <w:r>
        <w:t>Date:-14/09/2017</w:t>
      </w:r>
    </w:p>
    <w:p w:rsidR="0052741C" w:rsidRDefault="0052741C" w:rsidP="0052741C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માનવ સંશાધન સંચાલન એટલે શું? તેના હેતુઓ અને કાર્યો સવિસ્તાર સમજાવો 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 xml:space="preserve">માનવ સંસાધન સંચાલન એટલેશું? તે કર્મચારી સંચાલન કરતા કઇ રીતે જુદુ પડેછે તે સમજાવો </w:t>
      </w:r>
    </w:p>
    <w:p w:rsidR="0052741C" w:rsidRDefault="0052741C" w:rsidP="0052741C">
      <w:pPr>
        <w:spacing w:after="0" w:line="240" w:lineRule="auto"/>
      </w:pPr>
    </w:p>
    <w:p w:rsidR="0052741C" w:rsidRDefault="0052741C" w:rsidP="0052741C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પ્રશ્ના:-2</w:t>
      </w:r>
      <w:r>
        <w:rPr>
          <w:rFonts w:hint="cs"/>
          <w:cs/>
        </w:rPr>
        <w:tab/>
        <w:t xml:space="preserve">માનવ સંશાધન પ્રાપ્તી (ભરતી) નો ખ્યાલ સમજાવો અને ભરતીને કયા પરિબળો અસર કરેછે તે </w:t>
      </w:r>
    </w:p>
    <w:p w:rsidR="0052741C" w:rsidRDefault="0052741C" w:rsidP="0052741C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  <w:t>સમજાવો.</w:t>
      </w:r>
      <w:r>
        <w:rPr>
          <w:rFonts w:hint="cs"/>
          <w:cs/>
        </w:rPr>
        <w:cr/>
      </w:r>
    </w:p>
    <w:p w:rsidR="0052741C" w:rsidRDefault="0052741C" w:rsidP="0052741C">
      <w:pPr>
        <w:spacing w:after="0" w:line="240" w:lineRule="auto"/>
        <w:jc w:val="center"/>
        <w:rPr>
          <w:rFonts w:hint="cs"/>
        </w:rPr>
      </w:pPr>
      <w:r>
        <w:rPr>
          <w:rFonts w:hint="cs"/>
          <w:cs/>
        </w:rPr>
        <w:t>અથવા</w:t>
      </w:r>
      <w:r>
        <w:rPr>
          <w:rFonts w:hint="cs"/>
          <w:cs/>
        </w:rPr>
        <w:cr/>
      </w:r>
    </w:p>
    <w:p w:rsidR="0052741C" w:rsidRPr="0052741C" w:rsidRDefault="0052741C" w:rsidP="0052741C">
      <w:pPr>
        <w:spacing w:after="0" w:line="240" w:lineRule="auto"/>
        <w:rPr>
          <w:rFonts w:hint="cs"/>
          <w:cs/>
        </w:rPr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ભરતીના પ્રાપ્તી સ્થાનો સવિસ્તાર સમજાવો .</w:t>
      </w:r>
    </w:p>
    <w:sectPr w:rsidR="0052741C" w:rsidRPr="0052741C" w:rsidSect="002F7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52741C"/>
    <w:rsid w:val="002F7AE3"/>
    <w:rsid w:val="0052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2017-09-04T06:46:00Z</dcterms:created>
  <dcterms:modified xsi:type="dcterms:W3CDTF">2017-09-04T06:55:00Z</dcterms:modified>
</cp:coreProperties>
</file>